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28" w:rsidRDefault="00C92399" w:rsidP="00C266B6">
      <w:pPr>
        <w:tabs>
          <w:tab w:val="left" w:pos="150"/>
          <w:tab w:val="center" w:pos="4537"/>
        </w:tabs>
        <w:bidi/>
        <w:ind w:left="-286"/>
        <w:rPr>
          <w:b/>
          <w:bCs/>
          <w:sz w:val="28"/>
          <w:u w:val="single"/>
          <w:lang w:bidi="fa-IR"/>
        </w:rPr>
      </w:pPr>
      <w:bookmarkStart w:id="0" w:name="_GoBack"/>
      <w:bookmarkEnd w:id="0"/>
      <w:r>
        <w:rPr>
          <w:rFonts w:ascii="IranNastaliq" w:hAnsi="IranNastaliq" w:cs="IranNastaliq"/>
          <w:b/>
          <w:bCs/>
          <w:noProof/>
          <w:sz w:val="16"/>
          <w:szCs w:val="16"/>
          <w:lang w:bidi="fa-I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7.25pt;margin-top:.4pt;width:90pt;height:79.3pt;z-index:251672576;visibility:visible;mso-wrap-edited:f">
            <v:imagedata r:id="rId8" o:title=""/>
            <w10:wrap type="topAndBottom"/>
          </v:shape>
          <o:OLEObject Type="Embed" ProgID="Word.Picture.8" ShapeID="_x0000_s1027" DrawAspect="Content" ObjectID="_1674387179" r:id="rId9"/>
        </w:object>
      </w:r>
      <w:r w:rsidR="00B56217">
        <w:rPr>
          <w:rFonts w:ascii="IranNastaliq" w:hAnsi="IranNastaliq" w:cs="IranNastaliq"/>
          <w:b/>
          <w:bCs/>
          <w:sz w:val="16"/>
          <w:szCs w:val="16"/>
          <w:rtl/>
          <w:lang w:bidi="fa-IR"/>
        </w:rPr>
        <w:tab/>
      </w:r>
      <w:r w:rsidR="00B56217">
        <w:rPr>
          <w:rFonts w:ascii="IranNastaliq" w:hAnsi="IranNastaliq" w:cs="IranNastaliq"/>
          <w:b/>
          <w:bCs/>
          <w:sz w:val="16"/>
          <w:szCs w:val="16"/>
          <w:rtl/>
          <w:lang w:bidi="fa-IR"/>
        </w:rPr>
        <w:tab/>
      </w:r>
      <w:r w:rsidR="00422030" w:rsidRPr="009D5349">
        <w:rPr>
          <w:b/>
          <w:bCs/>
          <w:noProof/>
          <w:sz w:val="26"/>
          <w:szCs w:val="26"/>
          <w:u w:val="single"/>
          <w:rtl/>
          <w:lang w:bidi="fa-IR"/>
        </w:rPr>
        <w:drawing>
          <wp:anchor distT="0" distB="0" distL="114300" distR="114300" simplePos="0" relativeHeight="251667456" behindDoc="0" locked="0" layoutInCell="1" allowOverlap="1" wp14:anchorId="41B73155" wp14:editId="2BEC69F0">
            <wp:simplePos x="0" y="0"/>
            <wp:positionH relativeFrom="margin">
              <wp:align>center</wp:align>
            </wp:positionH>
            <wp:positionV relativeFrom="paragraph">
              <wp:posOffset>-534035</wp:posOffset>
            </wp:positionV>
            <wp:extent cx="1009650" cy="534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6B6">
        <w:rPr>
          <w:rFonts w:hint="cs"/>
          <w:b/>
          <w:bCs/>
          <w:noProof/>
          <w:sz w:val="26"/>
          <w:szCs w:val="26"/>
          <w:u w:val="single"/>
          <w:rtl/>
          <w:lang w:bidi="fa-IR"/>
        </w:rPr>
        <w:t>مشخصات</w:t>
      </w:r>
      <w:r w:rsidR="009D5349" w:rsidRPr="009D5349">
        <w:rPr>
          <w:rFonts w:hint="cs"/>
          <w:b/>
          <w:bCs/>
          <w:noProof/>
          <w:sz w:val="26"/>
          <w:szCs w:val="26"/>
          <w:u w:val="single"/>
          <w:rtl/>
          <w:lang w:bidi="fa-IR"/>
        </w:rPr>
        <w:t xml:space="preserve"> قراردادهای پژوهشی</w:t>
      </w:r>
      <w:r w:rsidR="006116D7">
        <w:rPr>
          <w:rFonts w:hint="cs"/>
          <w:b/>
          <w:bCs/>
          <w:sz w:val="28"/>
          <w:u w:val="single"/>
          <w:rtl/>
          <w:lang w:bidi="fa-IR"/>
        </w:rPr>
        <w:t xml:space="preserve"> </w:t>
      </w:r>
      <w:r w:rsidR="00B56217" w:rsidRPr="007231B9">
        <w:rPr>
          <w:rFonts w:hint="cs"/>
          <w:b/>
          <w:bCs/>
          <w:sz w:val="28"/>
          <w:u w:val="single"/>
          <w:rtl/>
          <w:lang w:bidi="fa-IR"/>
        </w:rPr>
        <w:t>دانشگاه</w:t>
      </w:r>
      <w:r w:rsidR="00B56217" w:rsidRPr="007231B9">
        <w:rPr>
          <w:b/>
          <w:bCs/>
          <w:sz w:val="28"/>
          <w:u w:val="single"/>
          <w:rtl/>
          <w:lang w:bidi="fa-IR"/>
        </w:rPr>
        <w:t xml:space="preserve"> </w:t>
      </w:r>
      <w:r w:rsidR="00B56217" w:rsidRPr="007231B9">
        <w:rPr>
          <w:rFonts w:hint="cs"/>
          <w:b/>
          <w:bCs/>
          <w:sz w:val="28"/>
          <w:u w:val="single"/>
          <w:rtl/>
          <w:lang w:bidi="fa-IR"/>
        </w:rPr>
        <w:t>صنعتی</w:t>
      </w:r>
      <w:r w:rsidR="00B56217" w:rsidRPr="007231B9">
        <w:rPr>
          <w:b/>
          <w:bCs/>
          <w:sz w:val="28"/>
          <w:u w:val="single"/>
          <w:rtl/>
          <w:lang w:bidi="fa-IR"/>
        </w:rPr>
        <w:t xml:space="preserve"> </w:t>
      </w:r>
      <w:r w:rsidR="00B56217" w:rsidRPr="007231B9">
        <w:rPr>
          <w:rFonts w:hint="cs"/>
          <w:b/>
          <w:bCs/>
          <w:sz w:val="28"/>
          <w:u w:val="single"/>
          <w:rtl/>
          <w:lang w:bidi="fa-IR"/>
        </w:rPr>
        <w:t>خواجه</w:t>
      </w:r>
      <w:r w:rsidR="00B56217" w:rsidRPr="007231B9">
        <w:rPr>
          <w:b/>
          <w:bCs/>
          <w:sz w:val="28"/>
          <w:u w:val="single"/>
          <w:rtl/>
          <w:lang w:bidi="fa-IR"/>
        </w:rPr>
        <w:t xml:space="preserve"> ‌</w:t>
      </w:r>
      <w:r w:rsidR="00B56217" w:rsidRPr="007231B9">
        <w:rPr>
          <w:rFonts w:hint="cs"/>
          <w:b/>
          <w:bCs/>
          <w:sz w:val="28"/>
          <w:u w:val="single"/>
          <w:rtl/>
          <w:lang w:bidi="fa-IR"/>
        </w:rPr>
        <w:t>نصیرالدین</w:t>
      </w:r>
      <w:r w:rsidR="00B56217" w:rsidRPr="007231B9">
        <w:rPr>
          <w:b/>
          <w:bCs/>
          <w:sz w:val="28"/>
          <w:u w:val="single"/>
          <w:rtl/>
          <w:lang w:bidi="fa-IR"/>
        </w:rPr>
        <w:t xml:space="preserve"> </w:t>
      </w:r>
      <w:r w:rsidR="00B56217" w:rsidRPr="007231B9">
        <w:rPr>
          <w:rFonts w:hint="cs"/>
          <w:b/>
          <w:bCs/>
          <w:sz w:val="28"/>
          <w:u w:val="single"/>
          <w:rtl/>
          <w:lang w:bidi="fa-IR"/>
        </w:rPr>
        <w:t>طوسی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106" w:type="dxa"/>
        <w:tblLook w:val="04A0" w:firstRow="1" w:lastRow="0" w:firstColumn="1" w:lastColumn="0" w:noHBand="0" w:noVBand="1"/>
      </w:tblPr>
      <w:tblGrid>
        <w:gridCol w:w="2719"/>
        <w:gridCol w:w="1858"/>
        <w:gridCol w:w="1694"/>
        <w:gridCol w:w="2835"/>
      </w:tblGrid>
      <w:tr w:rsidR="00805A39" w:rsidRPr="00F60EDA" w:rsidTr="009D5349">
        <w:trPr>
          <w:trHeight w:val="50"/>
        </w:trPr>
        <w:tc>
          <w:tcPr>
            <w:tcW w:w="9106" w:type="dxa"/>
            <w:gridSpan w:val="4"/>
            <w:shd w:val="clear" w:color="auto" w:fill="F2F2F2" w:themeFill="background1" w:themeFillShade="F2"/>
            <w:vAlign w:val="center"/>
          </w:tcPr>
          <w:p w:rsidR="00805A39" w:rsidRPr="00F60EDA" w:rsidRDefault="00805A39" w:rsidP="009D53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F60EDA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اطلاعات قرارداد</w:t>
            </w:r>
          </w:p>
        </w:tc>
      </w:tr>
      <w:tr w:rsidR="00E62828" w:rsidRPr="00F60EDA" w:rsidTr="009D5349">
        <w:trPr>
          <w:trHeight w:val="50"/>
        </w:trPr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E62828" w:rsidRPr="00F60EDA" w:rsidRDefault="00E62828" w:rsidP="009D5349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F60EDA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عنوان قرارداد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6387" w:type="dxa"/>
            <w:gridSpan w:val="3"/>
            <w:vAlign w:val="center"/>
          </w:tcPr>
          <w:p w:rsidR="00E62828" w:rsidRPr="00036321" w:rsidRDefault="00E62828" w:rsidP="009D5349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9D5349" w:rsidRPr="00F60EDA" w:rsidTr="009D5349">
        <w:trPr>
          <w:trHeight w:val="50"/>
        </w:trPr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9D5349" w:rsidRPr="00F60EDA" w:rsidRDefault="009D5349" w:rsidP="009D5349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نام کارفرما:</w:t>
            </w:r>
          </w:p>
        </w:tc>
        <w:tc>
          <w:tcPr>
            <w:tcW w:w="6387" w:type="dxa"/>
            <w:gridSpan w:val="3"/>
            <w:vAlign w:val="center"/>
          </w:tcPr>
          <w:p w:rsidR="009D5349" w:rsidRPr="00036321" w:rsidRDefault="009D5349" w:rsidP="009D5349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9D5349" w:rsidRPr="00F60EDA" w:rsidTr="009D5349">
        <w:trPr>
          <w:trHeight w:val="50"/>
        </w:trPr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9D5349" w:rsidRDefault="009D5349" w:rsidP="009D5349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نام مجری اصلی:</w:t>
            </w:r>
          </w:p>
        </w:tc>
        <w:tc>
          <w:tcPr>
            <w:tcW w:w="6387" w:type="dxa"/>
            <w:gridSpan w:val="3"/>
            <w:vAlign w:val="center"/>
          </w:tcPr>
          <w:p w:rsidR="009D5349" w:rsidRPr="00036321" w:rsidRDefault="009D5349" w:rsidP="009D5349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9D5349" w:rsidRPr="00F60EDA" w:rsidTr="009D5349">
        <w:trPr>
          <w:trHeight w:val="50"/>
        </w:trPr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9D5349" w:rsidRDefault="009D5349" w:rsidP="009D5349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نام همکاران اصلی:</w:t>
            </w:r>
          </w:p>
        </w:tc>
        <w:tc>
          <w:tcPr>
            <w:tcW w:w="6387" w:type="dxa"/>
            <w:gridSpan w:val="3"/>
            <w:vAlign w:val="center"/>
          </w:tcPr>
          <w:p w:rsidR="009D5349" w:rsidRPr="00036321" w:rsidRDefault="009D5349" w:rsidP="009D5349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9D5349" w:rsidRPr="00F60EDA" w:rsidTr="009D5349">
        <w:trPr>
          <w:trHeight w:val="50"/>
        </w:trPr>
        <w:tc>
          <w:tcPr>
            <w:tcW w:w="2719" w:type="dxa"/>
            <w:shd w:val="clear" w:color="auto" w:fill="F2F2F2" w:themeFill="background1" w:themeFillShade="F2"/>
            <w:vAlign w:val="center"/>
          </w:tcPr>
          <w:p w:rsidR="009D5349" w:rsidRDefault="009D5349" w:rsidP="009D5349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مرتبه علمی مجری اصلی:</w:t>
            </w:r>
          </w:p>
        </w:tc>
        <w:tc>
          <w:tcPr>
            <w:tcW w:w="6387" w:type="dxa"/>
            <w:gridSpan w:val="3"/>
            <w:vAlign w:val="center"/>
          </w:tcPr>
          <w:p w:rsidR="009D5349" w:rsidRPr="00036321" w:rsidRDefault="009D5349" w:rsidP="009D5349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  <w:tr w:rsidR="009D5349" w:rsidRPr="00F60EDA" w:rsidTr="009D5349">
        <w:trPr>
          <w:trHeight w:val="50"/>
        </w:trPr>
        <w:tc>
          <w:tcPr>
            <w:tcW w:w="27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349" w:rsidRPr="00F60EDA" w:rsidRDefault="009D5349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انجام قرارداد: 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349" w:rsidRDefault="009D5349" w:rsidP="009D53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9D5349" w:rsidRDefault="009D5349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9D534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  <w:r w:rsidRPr="009D5349">
              <w:rPr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9D5349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شروع</w:t>
            </w:r>
            <w:r w:rsidRPr="009D5349">
              <w:rPr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9D5349" w:rsidRPr="00F60EDA" w:rsidRDefault="009D5349" w:rsidP="009D53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349" w:rsidRPr="00F60EDA" w:rsidRDefault="009D5349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تاریخ خاتمه: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349" w:rsidRDefault="009D5349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آخرین تاریخ تمدید:</w:t>
            </w:r>
          </w:p>
        </w:tc>
      </w:tr>
      <w:tr w:rsidR="00C266B6" w:rsidRPr="00F60EDA" w:rsidTr="009D5349">
        <w:trPr>
          <w:trHeight w:val="50"/>
        </w:trPr>
        <w:tc>
          <w:tcPr>
            <w:tcW w:w="27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مبلغ قرارداد (ریال):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B6" w:rsidRDefault="00C266B6" w:rsidP="009D53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B6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266B6" w:rsidRPr="00F60EDA" w:rsidTr="009D5349">
        <w:trPr>
          <w:trHeight w:val="50"/>
        </w:trPr>
        <w:tc>
          <w:tcPr>
            <w:tcW w:w="27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Default="00C266B6" w:rsidP="00C266B6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مبلغ نهایی قرارداد (ریال):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B6" w:rsidRDefault="00C266B6" w:rsidP="009D53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6B6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62828" w:rsidRPr="00F60EDA" w:rsidTr="009D5349">
        <w:trPr>
          <w:trHeight w:val="50"/>
        </w:trPr>
        <w:tc>
          <w:tcPr>
            <w:tcW w:w="2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828" w:rsidRPr="00F60EDA" w:rsidRDefault="009D5349" w:rsidP="009D5349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نوع طرح:</w:t>
            </w:r>
          </w:p>
        </w:tc>
        <w:tc>
          <w:tcPr>
            <w:tcW w:w="63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2828" w:rsidRDefault="009D5349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کلان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ملی 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فناورانه    </w:t>
            </w:r>
            <w:r w:rsidR="00C266B6">
              <w:rPr>
                <w:sz w:val="26"/>
                <w:szCs w:val="26"/>
                <w:lang w:bidi="fa-IR"/>
              </w:rPr>
              <w:t xml:space="preserve">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بین‌رشته‌ای   </w:t>
            </w:r>
            <w:r>
              <w:rPr>
                <w:sz w:val="26"/>
                <w:szCs w:val="26"/>
                <w:lang w:bidi="fa-IR"/>
              </w:rPr>
              <w:t xml:space="preserve">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بین‌المللی  </w:t>
            </w:r>
          </w:p>
          <w:p w:rsidR="00C266B6" w:rsidRPr="00036321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سایر</w:t>
            </w:r>
          </w:p>
        </w:tc>
      </w:tr>
      <w:tr w:rsidR="00C266B6" w:rsidRPr="00F60EDA" w:rsidTr="00E773BC">
        <w:trPr>
          <w:trHeight w:val="50"/>
        </w:trPr>
        <w:tc>
          <w:tcPr>
            <w:tcW w:w="91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Default="00C266B6" w:rsidP="00C266B6">
            <w:pPr>
              <w:bidi/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مشخصات فنی قرارداد</w:t>
            </w:r>
          </w:p>
        </w:tc>
      </w:tr>
      <w:tr w:rsidR="00E62828" w:rsidRPr="00F60EDA" w:rsidTr="009D5349">
        <w:trPr>
          <w:trHeight w:val="710"/>
        </w:trPr>
        <w:tc>
          <w:tcPr>
            <w:tcW w:w="2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828" w:rsidRPr="00F60EDA" w:rsidRDefault="00C266B6" w:rsidP="00C266B6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شرح مختصر قرارداد (حداکثر 300 کلمه):</w:t>
            </w:r>
          </w:p>
        </w:tc>
        <w:tc>
          <w:tcPr>
            <w:tcW w:w="6387" w:type="dxa"/>
            <w:gridSpan w:val="3"/>
            <w:tcBorders>
              <w:left w:val="single" w:sz="4" w:space="0" w:color="auto"/>
            </w:tcBorders>
            <w:vAlign w:val="center"/>
          </w:tcPr>
          <w:p w:rsidR="0038410E" w:rsidRDefault="0038410E" w:rsidP="009D5349">
            <w:pPr>
              <w:bidi/>
              <w:jc w:val="lowKashida"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lowKashida"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lowKashida"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lowKashida"/>
              <w:rPr>
                <w:sz w:val="26"/>
                <w:szCs w:val="26"/>
                <w:rtl/>
                <w:lang w:bidi="fa-IR"/>
              </w:rPr>
            </w:pPr>
          </w:p>
          <w:p w:rsidR="00C266B6" w:rsidRPr="00036321" w:rsidRDefault="00C266B6" w:rsidP="00C266B6">
            <w:pPr>
              <w:bidi/>
              <w:jc w:val="lowKashida"/>
              <w:rPr>
                <w:sz w:val="26"/>
                <w:szCs w:val="26"/>
                <w:lang w:bidi="fa-IR"/>
              </w:rPr>
            </w:pPr>
          </w:p>
        </w:tc>
      </w:tr>
      <w:tr w:rsidR="00C266B6" w:rsidRPr="00F60EDA" w:rsidTr="00B04302">
        <w:trPr>
          <w:trHeight w:val="620"/>
        </w:trPr>
        <w:tc>
          <w:tcPr>
            <w:tcW w:w="27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Pr="00F60EDA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مراحل اصلی قرارداد: </w:t>
            </w:r>
          </w:p>
        </w:tc>
        <w:tc>
          <w:tcPr>
            <w:tcW w:w="6387" w:type="dxa"/>
            <w:gridSpan w:val="3"/>
            <w:tcBorders>
              <w:left w:val="single" w:sz="4" w:space="0" w:color="auto"/>
            </w:tcBorders>
            <w:vAlign w:val="center"/>
          </w:tcPr>
          <w:p w:rsidR="00C266B6" w:rsidRDefault="00C266B6" w:rsidP="009D53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C266B6" w:rsidRPr="00F60EDA" w:rsidRDefault="00C266B6" w:rsidP="00C266B6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62828" w:rsidRPr="00F60EDA" w:rsidTr="009D5349">
        <w:tc>
          <w:tcPr>
            <w:tcW w:w="27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828" w:rsidRPr="00F60EDA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دستاوردهای ویژه قرارداد: </w:t>
            </w:r>
          </w:p>
        </w:tc>
        <w:tc>
          <w:tcPr>
            <w:tcW w:w="6387" w:type="dxa"/>
            <w:gridSpan w:val="3"/>
            <w:tcBorders>
              <w:left w:val="single" w:sz="4" w:space="0" w:color="auto"/>
            </w:tcBorders>
            <w:vAlign w:val="center"/>
          </w:tcPr>
          <w:p w:rsidR="00E62828" w:rsidRDefault="00E62828" w:rsidP="009D5349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Pr="006315FA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</w:tc>
      </w:tr>
      <w:tr w:rsidR="00C266B6" w:rsidRPr="00F60EDA" w:rsidTr="009D5349">
        <w:tc>
          <w:tcPr>
            <w:tcW w:w="27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6B6" w:rsidRDefault="00C266B6" w:rsidP="009D5349">
            <w:pPr>
              <w:bidi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تصاویر منتخب از خروجی‌های قرارداد:</w:t>
            </w:r>
          </w:p>
        </w:tc>
        <w:tc>
          <w:tcPr>
            <w:tcW w:w="6387" w:type="dxa"/>
            <w:gridSpan w:val="3"/>
            <w:tcBorders>
              <w:left w:val="single" w:sz="4" w:space="0" w:color="auto"/>
            </w:tcBorders>
            <w:vAlign w:val="center"/>
          </w:tcPr>
          <w:p w:rsidR="00C266B6" w:rsidRDefault="00C266B6" w:rsidP="009D5349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  <w:p w:rsidR="00C266B6" w:rsidRDefault="00C266B6" w:rsidP="00C266B6">
            <w:pPr>
              <w:bidi/>
              <w:rPr>
                <w:sz w:val="26"/>
                <w:szCs w:val="26"/>
                <w:rtl/>
                <w:lang w:bidi="fa-IR"/>
              </w:rPr>
            </w:pPr>
          </w:p>
        </w:tc>
      </w:tr>
    </w:tbl>
    <w:p w:rsidR="00E62828" w:rsidRDefault="00E62828" w:rsidP="00820618">
      <w:pPr>
        <w:bidi/>
        <w:jc w:val="both"/>
        <w:rPr>
          <w:sz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6639"/>
      </w:tblGrid>
      <w:tr w:rsidR="00E62828" w:rsidTr="002461A2">
        <w:trPr>
          <w:trHeight w:val="188"/>
          <w:jc w:val="center"/>
        </w:trPr>
        <w:tc>
          <w:tcPr>
            <w:tcW w:w="9036" w:type="dxa"/>
            <w:gridSpan w:val="2"/>
            <w:shd w:val="clear" w:color="auto" w:fill="F2F2F2" w:themeFill="background1" w:themeFillShade="F2"/>
            <w:vAlign w:val="center"/>
          </w:tcPr>
          <w:p w:rsidR="00E62828" w:rsidRDefault="00C266B6" w:rsidP="00C266B6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مشخصات دستاوردهای قرارداد</w:t>
            </w:r>
          </w:p>
        </w:tc>
      </w:tr>
      <w:tr w:rsidR="00E62828" w:rsidTr="00C266B6">
        <w:trPr>
          <w:trHeight w:val="1450"/>
          <w:jc w:val="center"/>
        </w:trPr>
        <w:tc>
          <w:tcPr>
            <w:tcW w:w="2397" w:type="dxa"/>
            <w:vAlign w:val="center"/>
          </w:tcPr>
          <w:p w:rsidR="00E62828" w:rsidRDefault="00C266B6" w:rsidP="00D30B35">
            <w:pPr>
              <w:bidi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نوع خروجی قرارداد:</w:t>
            </w:r>
          </w:p>
        </w:tc>
        <w:tc>
          <w:tcPr>
            <w:tcW w:w="6639" w:type="dxa"/>
            <w:vAlign w:val="center"/>
          </w:tcPr>
          <w:p w:rsidR="005C5C2F" w:rsidRDefault="00C266B6" w:rsidP="00C266B6">
            <w:pPr>
              <w:pStyle w:val="ListParagraph"/>
              <w:bidi/>
              <w:ind w:left="411"/>
              <w:rPr>
                <w:sz w:val="26"/>
                <w:szCs w:val="26"/>
                <w:rtl/>
                <w:lang w:bidi="fa-IR"/>
              </w:rPr>
            </w:pPr>
            <w:r>
              <w:rPr>
                <w:sz w:val="26"/>
                <w:szCs w:val="26"/>
                <w:lang w:bidi="fa-IR"/>
              </w:rPr>
              <w:sym w:font="Wingdings" w:char="F06F"/>
            </w:r>
            <w:r>
              <w:rPr>
                <w:sz w:val="26"/>
                <w:szCs w:val="26"/>
                <w:lang w:bidi="fa-IR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تولید دانش فنی 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توسعه نرم‌افزار 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تولید محصول</w:t>
            </w:r>
          </w:p>
          <w:p w:rsidR="00C266B6" w:rsidRDefault="00C266B6" w:rsidP="00C266B6">
            <w:pPr>
              <w:pStyle w:val="ListParagraph"/>
              <w:bidi/>
              <w:ind w:left="411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خدمات مشاوره    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فروش           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تجاری‌سازی محصول</w:t>
            </w:r>
          </w:p>
          <w:p w:rsidR="00C266B6" w:rsidRPr="0035699B" w:rsidRDefault="00C266B6" w:rsidP="00C266B6">
            <w:pPr>
              <w:pStyle w:val="ListParagraph"/>
              <w:bidi/>
              <w:ind w:left="411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ثبت اختراع ملی      </w:t>
            </w:r>
            <w:r>
              <w:rPr>
                <w:rFonts w:hint="cs"/>
                <w:sz w:val="26"/>
                <w:szCs w:val="26"/>
                <w:lang w:bidi="fa-IR"/>
              </w:rPr>
              <w:sym w:font="Wingdings" w:char="F06F"/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 xml:space="preserve"> ثبت اختراع خارجی</w:t>
            </w:r>
          </w:p>
        </w:tc>
      </w:tr>
    </w:tbl>
    <w:p w:rsidR="00E62828" w:rsidRDefault="00E62828" w:rsidP="00E62828">
      <w:pPr>
        <w:bidi/>
        <w:jc w:val="both"/>
        <w:rPr>
          <w:sz w:val="26"/>
          <w:szCs w:val="26"/>
          <w:rtl/>
          <w:lang w:bidi="fa-IR"/>
        </w:rPr>
      </w:pPr>
    </w:p>
    <w:p w:rsidR="00200CA9" w:rsidRDefault="00200CA9" w:rsidP="00200CA9">
      <w:pPr>
        <w:bidi/>
        <w:jc w:val="both"/>
        <w:rPr>
          <w:sz w:val="26"/>
          <w:szCs w:val="26"/>
          <w:rtl/>
          <w:lang w:bidi="fa-IR"/>
        </w:rPr>
      </w:pPr>
    </w:p>
    <w:p w:rsidR="00200CA9" w:rsidRDefault="00200CA9" w:rsidP="00200CA9">
      <w:pPr>
        <w:bidi/>
        <w:jc w:val="both"/>
        <w:rPr>
          <w:sz w:val="26"/>
          <w:szCs w:val="26"/>
          <w:rtl/>
          <w:lang w:bidi="fa-IR"/>
        </w:rPr>
      </w:pPr>
    </w:p>
    <w:p w:rsidR="00200CA9" w:rsidRDefault="00200CA9" w:rsidP="00200CA9">
      <w:pPr>
        <w:bidi/>
        <w:jc w:val="both"/>
        <w:rPr>
          <w:sz w:val="26"/>
          <w:szCs w:val="26"/>
          <w:rtl/>
          <w:lang w:bidi="fa-IR"/>
        </w:rPr>
      </w:pPr>
    </w:p>
    <w:p w:rsidR="00200CA9" w:rsidRDefault="00200CA9" w:rsidP="00200CA9">
      <w:pPr>
        <w:bidi/>
        <w:jc w:val="both"/>
        <w:rPr>
          <w:sz w:val="26"/>
          <w:szCs w:val="26"/>
          <w:rtl/>
          <w:lang w:bidi="fa-IR"/>
        </w:rPr>
      </w:pPr>
    </w:p>
    <w:p w:rsidR="00B56217" w:rsidRDefault="00B56217" w:rsidP="00B56217">
      <w:pPr>
        <w:bidi/>
        <w:jc w:val="both"/>
        <w:rPr>
          <w:sz w:val="26"/>
          <w:szCs w:val="26"/>
          <w:rtl/>
          <w:lang w:bidi="fa-IR"/>
        </w:rPr>
      </w:pPr>
    </w:p>
    <w:p w:rsidR="00A65D3F" w:rsidRDefault="00A65D3F" w:rsidP="00A65D3F">
      <w:pPr>
        <w:bidi/>
        <w:jc w:val="both"/>
        <w:rPr>
          <w:rtl/>
          <w:lang w:bidi="fa-IR"/>
        </w:rPr>
      </w:pPr>
    </w:p>
    <w:sectPr w:rsidR="00A65D3F" w:rsidSect="00E62828">
      <w:footerReference w:type="even" r:id="rId11"/>
      <w:footerReference w:type="default" r:id="rId12"/>
      <w:pgSz w:w="12240" w:h="15840"/>
      <w:pgMar w:top="171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99" w:rsidRDefault="00C92399" w:rsidP="00E62828">
      <w:pPr>
        <w:spacing w:after="0" w:line="240" w:lineRule="auto"/>
      </w:pPr>
      <w:r>
        <w:separator/>
      </w:r>
    </w:p>
  </w:endnote>
  <w:endnote w:type="continuationSeparator" w:id="0">
    <w:p w:rsidR="00C92399" w:rsidRDefault="00C92399" w:rsidP="00E6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15" w:rsidRDefault="00A44BB9" w:rsidP="00616015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2518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828" w:rsidRDefault="00E62828" w:rsidP="0042757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D3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16015" w:rsidRPr="00E62828" w:rsidRDefault="00C92399" w:rsidP="00E62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99" w:rsidRDefault="00C92399" w:rsidP="00E62828">
      <w:pPr>
        <w:spacing w:after="0" w:line="240" w:lineRule="auto"/>
      </w:pPr>
      <w:r>
        <w:separator/>
      </w:r>
    </w:p>
  </w:footnote>
  <w:footnote w:type="continuationSeparator" w:id="0">
    <w:p w:rsidR="00C92399" w:rsidRDefault="00C92399" w:rsidP="00E6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15068"/>
    <w:multiLevelType w:val="hybridMultilevel"/>
    <w:tmpl w:val="719E1D1A"/>
    <w:lvl w:ilvl="0" w:tplc="A7A60F9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28"/>
    <w:rsid w:val="00002B9A"/>
    <w:rsid w:val="00036321"/>
    <w:rsid w:val="00070217"/>
    <w:rsid w:val="0008065E"/>
    <w:rsid w:val="000C6DA9"/>
    <w:rsid w:val="000D0506"/>
    <w:rsid w:val="00151F63"/>
    <w:rsid w:val="001C2BAC"/>
    <w:rsid w:val="00200CA9"/>
    <w:rsid w:val="002461A2"/>
    <w:rsid w:val="00292F66"/>
    <w:rsid w:val="002F23B2"/>
    <w:rsid w:val="002F72A6"/>
    <w:rsid w:val="0035699B"/>
    <w:rsid w:val="0038410E"/>
    <w:rsid w:val="00422030"/>
    <w:rsid w:val="00427574"/>
    <w:rsid w:val="00433293"/>
    <w:rsid w:val="004754E5"/>
    <w:rsid w:val="004A3CA7"/>
    <w:rsid w:val="0050041C"/>
    <w:rsid w:val="00523A2A"/>
    <w:rsid w:val="00527109"/>
    <w:rsid w:val="005C5C2F"/>
    <w:rsid w:val="005F7C7F"/>
    <w:rsid w:val="00603F1D"/>
    <w:rsid w:val="006116D7"/>
    <w:rsid w:val="006315FA"/>
    <w:rsid w:val="007003F0"/>
    <w:rsid w:val="007326A5"/>
    <w:rsid w:val="007424D4"/>
    <w:rsid w:val="00795644"/>
    <w:rsid w:val="007B5389"/>
    <w:rsid w:val="007F189D"/>
    <w:rsid w:val="00805A39"/>
    <w:rsid w:val="00820618"/>
    <w:rsid w:val="008D52FD"/>
    <w:rsid w:val="0093741A"/>
    <w:rsid w:val="009410E9"/>
    <w:rsid w:val="00947694"/>
    <w:rsid w:val="009A41A6"/>
    <w:rsid w:val="009C7092"/>
    <w:rsid w:val="009D5349"/>
    <w:rsid w:val="00A44BB9"/>
    <w:rsid w:val="00A65D3F"/>
    <w:rsid w:val="00A85482"/>
    <w:rsid w:val="00B56217"/>
    <w:rsid w:val="00B63D39"/>
    <w:rsid w:val="00C266B6"/>
    <w:rsid w:val="00C338B2"/>
    <w:rsid w:val="00C92399"/>
    <w:rsid w:val="00CA4E65"/>
    <w:rsid w:val="00CE6908"/>
    <w:rsid w:val="00D328A4"/>
    <w:rsid w:val="00D40AAE"/>
    <w:rsid w:val="00D4775A"/>
    <w:rsid w:val="00E62828"/>
    <w:rsid w:val="00E84A2D"/>
    <w:rsid w:val="00ED1416"/>
    <w:rsid w:val="00F616C5"/>
    <w:rsid w:val="00F92A7E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1EA3770D-8E24-4532-8810-E6507E4E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28"/>
    <w:rPr>
      <w:rFonts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828"/>
    <w:pPr>
      <w:ind w:left="720"/>
      <w:contextualSpacing/>
    </w:pPr>
  </w:style>
  <w:style w:type="table" w:styleId="TableGrid">
    <w:name w:val="Table Grid"/>
    <w:basedOn w:val="TableNormal"/>
    <w:uiPriority w:val="39"/>
    <w:rsid w:val="00E6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28"/>
    <w:rPr>
      <w:rFonts w:cs="B Nazanin"/>
      <w:szCs w:val="28"/>
    </w:rPr>
  </w:style>
  <w:style w:type="paragraph" w:styleId="NormalWeb">
    <w:name w:val="Normal (Web)"/>
    <w:basedOn w:val="Normal"/>
    <w:uiPriority w:val="99"/>
    <w:unhideWhenUsed/>
    <w:rsid w:val="00E6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62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28"/>
    <w:rPr>
      <w:rFonts w:cs="B Nazani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3F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65D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003F0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08065E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8065E"/>
    <w:rPr>
      <w:rFonts w:ascii="Times New Roman" w:eastAsia="Times New Roman" w:hAnsi="Times New Roman" w:cs="Traditional Arabic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8548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0C46-A2B9-404C-ABCB-C99A4B4E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Morghikenari</dc:creator>
  <cp:keywords/>
  <dc:description/>
  <cp:lastModifiedBy>MRT</cp:lastModifiedBy>
  <cp:revision>2</cp:revision>
  <cp:lastPrinted>2020-01-28T07:57:00Z</cp:lastPrinted>
  <dcterms:created xsi:type="dcterms:W3CDTF">2021-02-09T11:17:00Z</dcterms:created>
  <dcterms:modified xsi:type="dcterms:W3CDTF">2021-02-09T11:17:00Z</dcterms:modified>
</cp:coreProperties>
</file>